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-532" w:type="dxa"/>
        <w:tblLook w:val="01E0" w:firstRow="1" w:lastRow="1" w:firstColumn="1" w:lastColumn="1" w:noHBand="0" w:noVBand="0"/>
      </w:tblPr>
      <w:tblGrid>
        <w:gridCol w:w="4468"/>
        <w:gridCol w:w="4995"/>
      </w:tblGrid>
      <w:tr w:rsidR="009510A9" w:rsidRPr="00FD7136" w:rsidTr="002E0FB0">
        <w:trPr>
          <w:jc w:val="right"/>
        </w:trPr>
        <w:tc>
          <w:tcPr>
            <w:tcW w:w="4468" w:type="dxa"/>
          </w:tcPr>
          <w:p w:rsidR="009510A9" w:rsidRPr="00FD7136" w:rsidRDefault="009510A9" w:rsidP="002E0FB0">
            <w:pPr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4995" w:type="dxa"/>
          </w:tcPr>
          <w:p w:rsidR="009510A9" w:rsidRPr="00FD7136" w:rsidRDefault="009510A9" w:rsidP="002E0F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</w:p>
          <w:p w:rsidR="009510A9" w:rsidRPr="00FD7136" w:rsidRDefault="009510A9" w:rsidP="002E0F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7136">
              <w:rPr>
                <w:sz w:val="28"/>
                <w:szCs w:val="28"/>
              </w:rPr>
              <w:t>к постановлению Правительства</w:t>
            </w:r>
          </w:p>
          <w:p w:rsidR="009510A9" w:rsidRPr="00FD7136" w:rsidRDefault="009510A9" w:rsidP="002E0F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7136">
              <w:rPr>
                <w:sz w:val="28"/>
                <w:szCs w:val="28"/>
              </w:rPr>
              <w:t>Самарской области</w:t>
            </w:r>
          </w:p>
          <w:p w:rsidR="009510A9" w:rsidRPr="00FD7136" w:rsidRDefault="009510A9" w:rsidP="002E0F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7136">
              <w:rPr>
                <w:sz w:val="28"/>
                <w:szCs w:val="28"/>
              </w:rPr>
              <w:t>от______________ №_______</w:t>
            </w:r>
          </w:p>
        </w:tc>
      </w:tr>
    </w:tbl>
    <w:p w:rsidR="009510A9" w:rsidRDefault="009510A9" w:rsidP="009510A9">
      <w:pPr>
        <w:jc w:val="center"/>
        <w:rPr>
          <w:b/>
          <w:sz w:val="32"/>
          <w:szCs w:val="32"/>
        </w:rPr>
      </w:pPr>
    </w:p>
    <w:p w:rsidR="009510A9" w:rsidRDefault="009510A9" w:rsidP="009510A9">
      <w:pPr>
        <w:jc w:val="center"/>
        <w:rPr>
          <w:sz w:val="28"/>
          <w:szCs w:val="28"/>
        </w:rPr>
      </w:pPr>
    </w:p>
    <w:p w:rsidR="009510A9" w:rsidRDefault="009510A9" w:rsidP="009510A9">
      <w:pPr>
        <w:jc w:val="center"/>
        <w:rPr>
          <w:sz w:val="28"/>
          <w:szCs w:val="28"/>
        </w:rPr>
      </w:pPr>
    </w:p>
    <w:p w:rsidR="009510A9" w:rsidRDefault="009510A9" w:rsidP="009510A9">
      <w:pPr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9510A9" w:rsidRDefault="009510A9" w:rsidP="009510A9">
      <w:pPr>
        <w:jc w:val="center"/>
        <w:rPr>
          <w:sz w:val="28"/>
          <w:szCs w:val="28"/>
        </w:rPr>
      </w:pPr>
      <w:r w:rsidRPr="00584FD8">
        <w:rPr>
          <w:sz w:val="28"/>
          <w:szCs w:val="28"/>
        </w:rPr>
        <w:t xml:space="preserve">заключения инвестиционного меморандума </w:t>
      </w:r>
    </w:p>
    <w:p w:rsidR="009510A9" w:rsidRDefault="009510A9" w:rsidP="009510A9">
      <w:pPr>
        <w:jc w:val="center"/>
        <w:rPr>
          <w:sz w:val="28"/>
          <w:szCs w:val="28"/>
        </w:rPr>
      </w:pPr>
      <w:r w:rsidRPr="00584FD8">
        <w:rPr>
          <w:sz w:val="28"/>
          <w:szCs w:val="28"/>
        </w:rPr>
        <w:t xml:space="preserve">между Правительством Самарской области и </w:t>
      </w:r>
      <w:r>
        <w:rPr>
          <w:sz w:val="28"/>
          <w:szCs w:val="28"/>
        </w:rPr>
        <w:t>организациями</w:t>
      </w:r>
      <w:r w:rsidRPr="00584FD8">
        <w:rPr>
          <w:sz w:val="28"/>
          <w:szCs w:val="28"/>
        </w:rPr>
        <w:t>,</w:t>
      </w:r>
    </w:p>
    <w:p w:rsidR="009510A9" w:rsidRDefault="009510A9" w:rsidP="009510A9">
      <w:pPr>
        <w:jc w:val="center"/>
        <w:rPr>
          <w:sz w:val="28"/>
          <w:szCs w:val="28"/>
        </w:rPr>
      </w:pPr>
      <w:r w:rsidRPr="00584FD8">
        <w:rPr>
          <w:sz w:val="28"/>
          <w:szCs w:val="28"/>
        </w:rPr>
        <w:t xml:space="preserve"> </w:t>
      </w:r>
      <w:proofErr w:type="gramStart"/>
      <w:r w:rsidRPr="00584FD8">
        <w:rPr>
          <w:sz w:val="28"/>
          <w:szCs w:val="28"/>
        </w:rPr>
        <w:t>реализующими</w:t>
      </w:r>
      <w:proofErr w:type="gramEnd"/>
      <w:r w:rsidRPr="00584FD8">
        <w:rPr>
          <w:sz w:val="28"/>
          <w:szCs w:val="28"/>
        </w:rPr>
        <w:t xml:space="preserve"> на территории Самарской области инвестиционные проекты</w:t>
      </w:r>
    </w:p>
    <w:p w:rsidR="009510A9" w:rsidRDefault="009510A9" w:rsidP="009510A9">
      <w:pPr>
        <w:jc w:val="center"/>
        <w:rPr>
          <w:sz w:val="28"/>
          <w:szCs w:val="28"/>
        </w:rPr>
      </w:pPr>
    </w:p>
    <w:p w:rsidR="009510A9" w:rsidRDefault="009510A9" w:rsidP="009510A9">
      <w:pPr>
        <w:spacing w:line="360" w:lineRule="auto"/>
        <w:ind w:firstLine="709"/>
        <w:jc w:val="both"/>
        <w:rPr>
          <w:sz w:val="28"/>
          <w:szCs w:val="28"/>
        </w:rPr>
      </w:pPr>
    </w:p>
    <w:p w:rsidR="009510A9" w:rsidRPr="00F46F07" w:rsidRDefault="009510A9" w:rsidP="009510A9">
      <w:pPr>
        <w:spacing w:line="360" w:lineRule="auto"/>
        <w:ind w:firstLine="709"/>
        <w:jc w:val="both"/>
        <w:rPr>
          <w:sz w:val="28"/>
          <w:szCs w:val="28"/>
        </w:rPr>
      </w:pPr>
      <w:r w:rsidRPr="0032139F">
        <w:rPr>
          <w:sz w:val="28"/>
          <w:szCs w:val="28"/>
        </w:rPr>
        <w:t>1.</w:t>
      </w:r>
      <w:r>
        <w:rPr>
          <w:sz w:val="28"/>
          <w:szCs w:val="28"/>
        </w:rPr>
        <w:t xml:space="preserve"> Настоящий Порядок устанавливает организационные основы </w:t>
      </w:r>
      <w:r w:rsidRPr="00584FD8">
        <w:rPr>
          <w:sz w:val="28"/>
          <w:szCs w:val="28"/>
        </w:rPr>
        <w:t xml:space="preserve">заключения инвестиционного меморандума между Правительством Самарской области и </w:t>
      </w:r>
      <w:r>
        <w:rPr>
          <w:sz w:val="28"/>
          <w:szCs w:val="28"/>
        </w:rPr>
        <w:t>организациями</w:t>
      </w:r>
      <w:r w:rsidRPr="00584FD8">
        <w:rPr>
          <w:sz w:val="28"/>
          <w:szCs w:val="28"/>
        </w:rPr>
        <w:t xml:space="preserve">, реализующими на территории </w:t>
      </w:r>
      <w:r w:rsidRPr="00167376">
        <w:rPr>
          <w:sz w:val="28"/>
          <w:szCs w:val="28"/>
        </w:rPr>
        <w:t xml:space="preserve">Самарской </w:t>
      </w:r>
      <w:r w:rsidRPr="00F46F07">
        <w:rPr>
          <w:sz w:val="28"/>
          <w:szCs w:val="28"/>
        </w:rPr>
        <w:t>области инвестиционные проекты (далее – соответственно инвестор, Меморандум).</w:t>
      </w:r>
    </w:p>
    <w:p w:rsidR="00657A81" w:rsidRPr="00F46F07" w:rsidRDefault="00206CBD" w:rsidP="009510A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46F07">
        <w:rPr>
          <w:sz w:val="28"/>
          <w:szCs w:val="28"/>
        </w:rPr>
        <w:t>2</w:t>
      </w:r>
      <w:r w:rsidR="00657A81" w:rsidRPr="00F46F07">
        <w:rPr>
          <w:sz w:val="28"/>
          <w:szCs w:val="28"/>
        </w:rPr>
        <w:t>. Органы местного самоуправления в Самарской области вправе совместно с Правительством Самарской области выступать стороной инвестиционного меморандума.</w:t>
      </w:r>
    </w:p>
    <w:p w:rsidR="00206CBD" w:rsidRPr="00F46F07" w:rsidRDefault="00206CBD" w:rsidP="009510A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46F07">
        <w:rPr>
          <w:sz w:val="28"/>
          <w:szCs w:val="28"/>
        </w:rPr>
        <w:t xml:space="preserve">3. </w:t>
      </w:r>
      <w:r w:rsidR="006A7E67" w:rsidRPr="00F46F07">
        <w:rPr>
          <w:sz w:val="28"/>
          <w:szCs w:val="28"/>
        </w:rPr>
        <w:t>Уполномоченным органом исполнительной власти Самарской области по подготовке инвестиционных меморандумов является министерство экономического развития, инвестиций и торговли Самарской области (далее – Министерство).</w:t>
      </w:r>
    </w:p>
    <w:p w:rsidR="009510A9" w:rsidRPr="00F46F07" w:rsidRDefault="00660EDD" w:rsidP="009510A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46F07">
        <w:rPr>
          <w:sz w:val="28"/>
          <w:szCs w:val="28"/>
        </w:rPr>
        <w:t>4</w:t>
      </w:r>
      <w:r w:rsidR="009510A9" w:rsidRPr="00F46F07">
        <w:rPr>
          <w:sz w:val="28"/>
          <w:szCs w:val="28"/>
        </w:rPr>
        <w:t xml:space="preserve">. Для рассмотрения возможности заключения Меморандума инвестор </w:t>
      </w:r>
      <w:r w:rsidR="00BE5A65" w:rsidRPr="00F46F07">
        <w:rPr>
          <w:sz w:val="28"/>
          <w:szCs w:val="28"/>
        </w:rPr>
        <w:t>представляет</w:t>
      </w:r>
      <w:r w:rsidR="009510A9" w:rsidRPr="00F46F07">
        <w:rPr>
          <w:sz w:val="28"/>
          <w:szCs w:val="28"/>
        </w:rPr>
        <w:t xml:space="preserve"> в Министерство следующие документы:</w:t>
      </w:r>
    </w:p>
    <w:p w:rsidR="009510A9" w:rsidRPr="00F46F07" w:rsidRDefault="00BE5A65" w:rsidP="009510A9">
      <w:pPr>
        <w:tabs>
          <w:tab w:val="left" w:pos="2340"/>
          <w:tab w:val="left" w:pos="2700"/>
          <w:tab w:val="left" w:pos="3060"/>
        </w:tabs>
        <w:spacing w:line="360" w:lineRule="auto"/>
        <w:ind w:firstLine="709"/>
        <w:jc w:val="both"/>
        <w:rPr>
          <w:sz w:val="28"/>
          <w:szCs w:val="28"/>
        </w:rPr>
      </w:pPr>
      <w:r w:rsidRPr="00F46F07">
        <w:rPr>
          <w:sz w:val="28"/>
          <w:szCs w:val="28"/>
        </w:rPr>
        <w:t>обращение</w:t>
      </w:r>
      <w:r w:rsidR="009510A9" w:rsidRPr="00F46F07">
        <w:rPr>
          <w:sz w:val="28"/>
          <w:szCs w:val="28"/>
        </w:rPr>
        <w:t xml:space="preserve"> о заключении Меморандума на официальном бланке организации согласно приложению 1 к настоящему Порядку;</w:t>
      </w:r>
    </w:p>
    <w:p w:rsidR="009510A9" w:rsidRPr="00F46F07" w:rsidRDefault="009510A9" w:rsidP="009510A9">
      <w:pPr>
        <w:tabs>
          <w:tab w:val="left" w:pos="2340"/>
          <w:tab w:val="left" w:pos="2700"/>
          <w:tab w:val="left" w:pos="3060"/>
        </w:tabs>
        <w:spacing w:line="360" w:lineRule="auto"/>
        <w:ind w:firstLine="709"/>
        <w:jc w:val="both"/>
        <w:rPr>
          <w:sz w:val="28"/>
          <w:szCs w:val="28"/>
        </w:rPr>
      </w:pPr>
      <w:r w:rsidRPr="00F46F07">
        <w:rPr>
          <w:sz w:val="28"/>
          <w:szCs w:val="28"/>
        </w:rPr>
        <w:t xml:space="preserve">соглашение о конфиденциальности и неразглашении информации в соответствии с </w:t>
      </w:r>
      <w:r w:rsidR="004D432D" w:rsidRPr="00F46F07">
        <w:rPr>
          <w:sz w:val="28"/>
          <w:szCs w:val="28"/>
        </w:rPr>
        <w:t>примерной</w:t>
      </w:r>
      <w:r w:rsidRPr="00F46F07">
        <w:rPr>
          <w:sz w:val="28"/>
          <w:szCs w:val="28"/>
        </w:rPr>
        <w:t xml:space="preserve"> формой согласно приложению 2 к настоящему Порядку (далее – Соглашение)</w:t>
      </w:r>
      <w:r w:rsidR="00776ED8" w:rsidRPr="00F46F07">
        <w:rPr>
          <w:sz w:val="28"/>
          <w:szCs w:val="28"/>
        </w:rPr>
        <w:t xml:space="preserve">, </w:t>
      </w:r>
      <w:r w:rsidR="00CD022E" w:rsidRPr="00F46F07">
        <w:rPr>
          <w:sz w:val="28"/>
          <w:szCs w:val="28"/>
        </w:rPr>
        <w:t>заверенн</w:t>
      </w:r>
      <w:r w:rsidR="00517AD3" w:rsidRPr="00F46F07">
        <w:rPr>
          <w:sz w:val="28"/>
          <w:szCs w:val="28"/>
        </w:rPr>
        <w:t>ое</w:t>
      </w:r>
      <w:r w:rsidR="00CD022E" w:rsidRPr="00F46F07">
        <w:rPr>
          <w:sz w:val="28"/>
          <w:szCs w:val="28"/>
        </w:rPr>
        <w:t xml:space="preserve"> печатью и подписью </w:t>
      </w:r>
      <w:r w:rsidR="00127FCA" w:rsidRPr="00F46F07">
        <w:rPr>
          <w:sz w:val="28"/>
          <w:szCs w:val="28"/>
        </w:rPr>
        <w:t xml:space="preserve">руководителя </w:t>
      </w:r>
      <w:r w:rsidR="00CD022E" w:rsidRPr="00F46F07">
        <w:rPr>
          <w:sz w:val="28"/>
          <w:szCs w:val="28"/>
        </w:rPr>
        <w:t>инвестора;</w:t>
      </w:r>
    </w:p>
    <w:p w:rsidR="009510A9" w:rsidRPr="00F46F07" w:rsidRDefault="009510A9" w:rsidP="009510A9">
      <w:pPr>
        <w:tabs>
          <w:tab w:val="left" w:pos="2340"/>
          <w:tab w:val="left" w:pos="2700"/>
          <w:tab w:val="left" w:pos="3060"/>
        </w:tabs>
        <w:spacing w:line="360" w:lineRule="auto"/>
        <w:ind w:firstLine="709"/>
        <w:jc w:val="both"/>
        <w:rPr>
          <w:sz w:val="28"/>
          <w:szCs w:val="28"/>
        </w:rPr>
      </w:pPr>
      <w:r w:rsidRPr="00F46F07">
        <w:rPr>
          <w:sz w:val="28"/>
          <w:szCs w:val="28"/>
        </w:rPr>
        <w:lastRenderedPageBreak/>
        <w:t>информацию об инвесторе согласно приложению 3 к настоящему Порядку;</w:t>
      </w:r>
    </w:p>
    <w:p w:rsidR="009510A9" w:rsidRPr="00F46F07" w:rsidRDefault="009510A9" w:rsidP="009510A9">
      <w:pPr>
        <w:tabs>
          <w:tab w:val="left" w:pos="2340"/>
          <w:tab w:val="left" w:pos="2700"/>
          <w:tab w:val="left" w:pos="3060"/>
        </w:tabs>
        <w:spacing w:line="360" w:lineRule="auto"/>
        <w:ind w:firstLine="709"/>
        <w:jc w:val="both"/>
        <w:rPr>
          <w:sz w:val="28"/>
          <w:szCs w:val="28"/>
        </w:rPr>
      </w:pPr>
      <w:r w:rsidRPr="00F46F07">
        <w:rPr>
          <w:sz w:val="28"/>
          <w:szCs w:val="28"/>
        </w:rPr>
        <w:t xml:space="preserve">проект Меморандума в соответствии с </w:t>
      </w:r>
      <w:r w:rsidR="002A30AB" w:rsidRPr="00F46F07">
        <w:rPr>
          <w:sz w:val="28"/>
          <w:szCs w:val="28"/>
        </w:rPr>
        <w:t>примерной</w:t>
      </w:r>
      <w:r w:rsidRPr="00F46F07">
        <w:rPr>
          <w:sz w:val="28"/>
          <w:szCs w:val="28"/>
        </w:rPr>
        <w:t xml:space="preserve"> формой Меморандума согласно приложению 4 к настоящему Порядку;</w:t>
      </w:r>
    </w:p>
    <w:p w:rsidR="009510A9" w:rsidRDefault="009510A9" w:rsidP="009510A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F46F07">
        <w:rPr>
          <w:sz w:val="28"/>
          <w:szCs w:val="28"/>
        </w:rPr>
        <w:t xml:space="preserve">утвержденный инвестором бизнес-план инвестиционного проекта, разработанный в текущих ценах в валюте Российской Федерации с учетом положений Методических </w:t>
      </w:r>
      <w:hyperlink r:id="rId8" w:history="1">
        <w:r w:rsidRPr="00F46F07">
          <w:rPr>
            <w:sz w:val="28"/>
            <w:szCs w:val="28"/>
          </w:rPr>
          <w:t>рекомендаций</w:t>
        </w:r>
      </w:hyperlink>
      <w:r w:rsidRPr="00F46F07">
        <w:rPr>
          <w:sz w:val="28"/>
          <w:szCs w:val="28"/>
        </w:rPr>
        <w:t xml:space="preserve"> по оценке эффективности инвестиционных проектов, утвержденных Министерством экономики Российской Федерации, Министерством финансов Российской Федерации, Государственным комитетом Российской Федерации по строительной, архитектурной и жилищной политике от 21.06.1999 </w:t>
      </w:r>
      <w:r w:rsidR="00D002BF" w:rsidRPr="00F46F07">
        <w:rPr>
          <w:sz w:val="28"/>
          <w:szCs w:val="28"/>
        </w:rPr>
        <w:t>№</w:t>
      </w:r>
      <w:r w:rsidRPr="00F46F07">
        <w:rPr>
          <w:sz w:val="28"/>
          <w:szCs w:val="28"/>
        </w:rPr>
        <w:t xml:space="preserve"> ВК 477 (далее – Методические рекомендации), в 1 экземпляре на бумажном носителе, а также на электронном носителе</w:t>
      </w:r>
      <w:proofErr w:type="gramEnd"/>
      <w:r w:rsidRPr="00F46F07">
        <w:rPr>
          <w:sz w:val="28"/>
          <w:szCs w:val="28"/>
        </w:rPr>
        <w:t xml:space="preserve"> с открытым расчетом показателей инвестиционного проекта</w:t>
      </w:r>
      <w:r w:rsidR="005A4D3E">
        <w:rPr>
          <w:sz w:val="28"/>
          <w:szCs w:val="28"/>
        </w:rPr>
        <w:t>,</w:t>
      </w:r>
      <w:r w:rsidR="005A4D3E" w:rsidRPr="007E494D">
        <w:rPr>
          <w:color w:val="FF0000"/>
          <w:sz w:val="28"/>
          <w:szCs w:val="28"/>
        </w:rPr>
        <w:t xml:space="preserve"> </w:t>
      </w:r>
      <w:r w:rsidR="005A4D3E" w:rsidRPr="007E494D">
        <w:rPr>
          <w:sz w:val="28"/>
          <w:szCs w:val="28"/>
        </w:rPr>
        <w:t xml:space="preserve">в соответствии с примерной формой согласно приложению </w:t>
      </w:r>
      <w:r w:rsidR="005A4D3E" w:rsidRPr="007E494D">
        <w:rPr>
          <w:sz w:val="28"/>
          <w:szCs w:val="28"/>
        </w:rPr>
        <w:t>5</w:t>
      </w:r>
      <w:r w:rsidR="005A4D3E" w:rsidRPr="007E494D">
        <w:rPr>
          <w:sz w:val="28"/>
          <w:szCs w:val="28"/>
        </w:rPr>
        <w:t xml:space="preserve"> к настоящему Порядку</w:t>
      </w:r>
      <w:r w:rsidRPr="007E494D">
        <w:rPr>
          <w:sz w:val="28"/>
          <w:szCs w:val="28"/>
        </w:rPr>
        <w:t>.</w:t>
      </w:r>
    </w:p>
    <w:p w:rsidR="009510A9" w:rsidRPr="00F46F07" w:rsidRDefault="00660EDD" w:rsidP="009510A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46F07">
        <w:rPr>
          <w:sz w:val="28"/>
          <w:szCs w:val="28"/>
        </w:rPr>
        <w:t>5</w:t>
      </w:r>
      <w:r w:rsidR="009510A9" w:rsidRPr="00F46F07">
        <w:rPr>
          <w:sz w:val="28"/>
          <w:szCs w:val="28"/>
        </w:rPr>
        <w:t xml:space="preserve">. Министерство в течение 5 рабочих дней с момента получения документов, указанных в </w:t>
      </w:r>
      <w:hyperlink w:anchor="Par0" w:history="1">
        <w:r w:rsidR="009510A9" w:rsidRPr="00F46F07">
          <w:rPr>
            <w:sz w:val="28"/>
            <w:szCs w:val="28"/>
          </w:rPr>
          <w:t xml:space="preserve">пункте </w:t>
        </w:r>
        <w:r w:rsidR="00517AD3" w:rsidRPr="00F46F07">
          <w:rPr>
            <w:sz w:val="28"/>
            <w:szCs w:val="28"/>
          </w:rPr>
          <w:t>4</w:t>
        </w:r>
      </w:hyperlink>
      <w:r w:rsidR="009510A9" w:rsidRPr="00F46F07">
        <w:rPr>
          <w:sz w:val="28"/>
          <w:szCs w:val="28"/>
        </w:rPr>
        <w:t xml:space="preserve"> настоящего Порядка, заключает с инвестором Соглашение.</w:t>
      </w:r>
    </w:p>
    <w:p w:rsidR="00A15DE0" w:rsidRPr="00F46F07" w:rsidRDefault="00660EDD" w:rsidP="009510A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46F07">
        <w:rPr>
          <w:sz w:val="28"/>
          <w:szCs w:val="28"/>
        </w:rPr>
        <w:t>6</w:t>
      </w:r>
      <w:r w:rsidR="009510A9" w:rsidRPr="00F46F07">
        <w:rPr>
          <w:sz w:val="28"/>
          <w:szCs w:val="28"/>
        </w:rPr>
        <w:t xml:space="preserve">. Рассмотрение </w:t>
      </w:r>
      <w:r w:rsidR="00A15DE0" w:rsidRPr="00F46F07">
        <w:rPr>
          <w:sz w:val="28"/>
          <w:szCs w:val="28"/>
        </w:rPr>
        <w:t>обращения</w:t>
      </w:r>
      <w:r w:rsidR="009510A9" w:rsidRPr="00F46F07">
        <w:rPr>
          <w:sz w:val="28"/>
          <w:szCs w:val="28"/>
        </w:rPr>
        <w:t xml:space="preserve"> о заключении Меморандума осуществляется </w:t>
      </w:r>
      <w:r w:rsidR="00D002BF" w:rsidRPr="00F46F07">
        <w:rPr>
          <w:sz w:val="28"/>
          <w:szCs w:val="28"/>
        </w:rPr>
        <w:t>М</w:t>
      </w:r>
      <w:r w:rsidR="009510A9" w:rsidRPr="00F46F07">
        <w:rPr>
          <w:sz w:val="28"/>
          <w:szCs w:val="28"/>
        </w:rPr>
        <w:t xml:space="preserve">инистерством </w:t>
      </w:r>
      <w:r w:rsidR="00D2485F" w:rsidRPr="00F46F07">
        <w:rPr>
          <w:rFonts w:eastAsiaTheme="minorHAnsi"/>
          <w:sz w:val="28"/>
          <w:szCs w:val="28"/>
          <w:lang w:eastAsia="en-US"/>
        </w:rPr>
        <w:t xml:space="preserve">самостоятельно либо с привлечением </w:t>
      </w:r>
      <w:r w:rsidR="00D2485F" w:rsidRPr="00F46F07">
        <w:rPr>
          <w:sz w:val="28"/>
          <w:szCs w:val="28"/>
        </w:rPr>
        <w:t xml:space="preserve">органов исполнительной власти Самарской области в соответствии с отраслевой принадлежностью инвестиционного проекта </w:t>
      </w:r>
      <w:r w:rsidR="009510A9" w:rsidRPr="00F46F07">
        <w:rPr>
          <w:sz w:val="28"/>
          <w:szCs w:val="28"/>
        </w:rPr>
        <w:t xml:space="preserve">в </w:t>
      </w:r>
      <w:r w:rsidR="00D002BF" w:rsidRPr="00F46F07">
        <w:rPr>
          <w:sz w:val="28"/>
          <w:szCs w:val="28"/>
        </w:rPr>
        <w:t>течение</w:t>
      </w:r>
      <w:r w:rsidR="009510A9" w:rsidRPr="00F46F07">
        <w:rPr>
          <w:sz w:val="28"/>
          <w:szCs w:val="28"/>
        </w:rPr>
        <w:t xml:space="preserve"> </w:t>
      </w:r>
      <w:r w:rsidR="009D0895" w:rsidRPr="00F46F07">
        <w:rPr>
          <w:sz w:val="28"/>
          <w:szCs w:val="28"/>
        </w:rPr>
        <w:t xml:space="preserve">                           </w:t>
      </w:r>
      <w:r w:rsidR="009510A9" w:rsidRPr="00F46F07">
        <w:rPr>
          <w:sz w:val="28"/>
          <w:szCs w:val="28"/>
        </w:rPr>
        <w:t xml:space="preserve">15 рабочих дней с момента получения документов, указанных в </w:t>
      </w:r>
      <w:hyperlink w:anchor="Par0" w:history="1">
        <w:r w:rsidR="009510A9" w:rsidRPr="00F46F07">
          <w:rPr>
            <w:sz w:val="28"/>
            <w:szCs w:val="28"/>
          </w:rPr>
          <w:t xml:space="preserve">пункте </w:t>
        </w:r>
        <w:r w:rsidR="00517AD3" w:rsidRPr="00F46F07">
          <w:rPr>
            <w:sz w:val="28"/>
            <w:szCs w:val="28"/>
          </w:rPr>
          <w:t>4</w:t>
        </w:r>
      </w:hyperlink>
      <w:r w:rsidR="009510A9" w:rsidRPr="00F46F07">
        <w:rPr>
          <w:sz w:val="28"/>
          <w:szCs w:val="28"/>
        </w:rPr>
        <w:t xml:space="preserve"> настоящего Порядка.</w:t>
      </w:r>
      <w:r w:rsidR="00A15DE0" w:rsidRPr="00F46F07">
        <w:rPr>
          <w:sz w:val="28"/>
          <w:szCs w:val="28"/>
        </w:rPr>
        <w:t xml:space="preserve"> </w:t>
      </w:r>
    </w:p>
    <w:p w:rsidR="009510A9" w:rsidRPr="00F46F07" w:rsidRDefault="00660EDD" w:rsidP="009510A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46F07">
        <w:rPr>
          <w:sz w:val="28"/>
          <w:szCs w:val="28"/>
        </w:rPr>
        <w:t>7</w:t>
      </w:r>
      <w:r w:rsidR="009510A9" w:rsidRPr="00F46F07">
        <w:rPr>
          <w:sz w:val="28"/>
          <w:szCs w:val="28"/>
        </w:rPr>
        <w:t>. Министерство определяет:</w:t>
      </w:r>
    </w:p>
    <w:p w:rsidR="009510A9" w:rsidRPr="00F46F07" w:rsidRDefault="009510A9" w:rsidP="009510A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46F07">
        <w:rPr>
          <w:sz w:val="28"/>
          <w:szCs w:val="28"/>
        </w:rPr>
        <w:t>соответствие цели инвестиционного проекта приоритетам социально-экономического развития Самарской области</w:t>
      </w:r>
      <w:r w:rsidR="000E4020" w:rsidRPr="00F46F07">
        <w:rPr>
          <w:sz w:val="28"/>
          <w:szCs w:val="28"/>
        </w:rPr>
        <w:t>;</w:t>
      </w:r>
    </w:p>
    <w:p w:rsidR="009510A9" w:rsidRPr="00F46F07" w:rsidRDefault="009510A9" w:rsidP="009510A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46F07">
        <w:rPr>
          <w:sz w:val="28"/>
          <w:szCs w:val="28"/>
        </w:rPr>
        <w:t xml:space="preserve">соответствие стоимости инвестиционного проекта требованию                  пункта 6 статьи 9 Закона  Самарской области от 16.03.2006 </w:t>
      </w:r>
      <w:r w:rsidRPr="00F46F07">
        <w:rPr>
          <w:spacing w:val="-3"/>
          <w:sz w:val="28"/>
          <w:szCs w:val="28"/>
        </w:rPr>
        <w:t>№ 19-ГД</w:t>
      </w:r>
      <w:r w:rsidRPr="00F46F07">
        <w:rPr>
          <w:sz w:val="28"/>
          <w:szCs w:val="28"/>
        </w:rPr>
        <w:t xml:space="preserve"> </w:t>
      </w:r>
      <w:r w:rsidRPr="00F46F07">
        <w:rPr>
          <w:spacing w:val="-3"/>
          <w:sz w:val="28"/>
          <w:szCs w:val="28"/>
        </w:rPr>
        <w:t xml:space="preserve">«Об </w:t>
      </w:r>
      <w:r w:rsidRPr="00F46F07">
        <w:rPr>
          <w:spacing w:val="-3"/>
          <w:sz w:val="28"/>
          <w:szCs w:val="28"/>
        </w:rPr>
        <w:lastRenderedPageBreak/>
        <w:t>инвестициях и государственной поддержке инвестиционной деятельности в Самарской области» (далее – Закон Самарской области № 19-ГД);</w:t>
      </w:r>
    </w:p>
    <w:p w:rsidR="009510A9" w:rsidRDefault="009510A9" w:rsidP="009510A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46F07">
        <w:rPr>
          <w:sz w:val="28"/>
          <w:szCs w:val="28"/>
        </w:rPr>
        <w:t xml:space="preserve">соответствие структуры и результатов экономического расчета (значений интегральных показателей эффективности инвестиционного проекта) бизнес-плана положениям Методических </w:t>
      </w:r>
      <w:hyperlink r:id="rId9" w:history="1">
        <w:r w:rsidRPr="00F46F07">
          <w:rPr>
            <w:sz w:val="28"/>
            <w:szCs w:val="28"/>
          </w:rPr>
          <w:t>рекомендаций</w:t>
        </w:r>
      </w:hyperlink>
      <w:r w:rsidRPr="00F46F07">
        <w:rPr>
          <w:sz w:val="28"/>
          <w:szCs w:val="28"/>
        </w:rPr>
        <w:t>.</w:t>
      </w:r>
    </w:p>
    <w:p w:rsidR="009510A9" w:rsidRPr="00F46F07" w:rsidRDefault="00660EDD" w:rsidP="009510A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46F07">
        <w:rPr>
          <w:sz w:val="28"/>
          <w:szCs w:val="28"/>
        </w:rPr>
        <w:t>8</w:t>
      </w:r>
      <w:r w:rsidR="009510A9" w:rsidRPr="00F46F07">
        <w:rPr>
          <w:sz w:val="28"/>
          <w:szCs w:val="28"/>
        </w:rPr>
        <w:t>. В целях настоящего Порядка под стоимостью инвестиционного проекта понимается сумма полных инвестиционных затрат по инвестиционному проекту до планируемого момента постановки в качестве объекта основных средств на бухгалтерский учет всего имущества, созданного или приобретенного в ходе реализации инвестиционного проекта.</w:t>
      </w:r>
    </w:p>
    <w:p w:rsidR="009510A9" w:rsidRPr="00F46F07" w:rsidRDefault="00660EDD" w:rsidP="009510A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46F07">
        <w:rPr>
          <w:sz w:val="28"/>
          <w:szCs w:val="28"/>
        </w:rPr>
        <w:t>9</w:t>
      </w:r>
      <w:r w:rsidR="009510A9" w:rsidRPr="00F46F07">
        <w:rPr>
          <w:sz w:val="28"/>
          <w:szCs w:val="28"/>
        </w:rPr>
        <w:t xml:space="preserve">. В случае, когда цели инвестиционного проекта не соответствуют приоритетам социально-экономического развития Самарской области и (или) его стоимость не соответствует требованию пункта 6 статьи 9 Закона  Самарской области </w:t>
      </w:r>
      <w:r w:rsidR="009510A9" w:rsidRPr="00F46F07">
        <w:rPr>
          <w:spacing w:val="-3"/>
          <w:sz w:val="28"/>
          <w:szCs w:val="28"/>
        </w:rPr>
        <w:t xml:space="preserve">№ 19-ГД, </w:t>
      </w:r>
      <w:r w:rsidR="00654662" w:rsidRPr="00F46F07">
        <w:rPr>
          <w:sz w:val="28"/>
          <w:szCs w:val="28"/>
        </w:rPr>
        <w:t>Министерство</w:t>
      </w:r>
      <w:r w:rsidR="00654662" w:rsidRPr="00F46F07">
        <w:rPr>
          <w:spacing w:val="-3"/>
          <w:sz w:val="28"/>
          <w:szCs w:val="28"/>
        </w:rPr>
        <w:t xml:space="preserve"> </w:t>
      </w:r>
      <w:r w:rsidR="009510A9" w:rsidRPr="00F46F07">
        <w:rPr>
          <w:spacing w:val="-3"/>
          <w:sz w:val="28"/>
          <w:szCs w:val="28"/>
        </w:rPr>
        <w:t xml:space="preserve">в адрес </w:t>
      </w:r>
      <w:r w:rsidR="009510A9" w:rsidRPr="00F46F07">
        <w:rPr>
          <w:sz w:val="28"/>
          <w:szCs w:val="28"/>
        </w:rPr>
        <w:t>инвестора</w:t>
      </w:r>
      <w:r w:rsidR="00654662" w:rsidRPr="00F46F07">
        <w:rPr>
          <w:sz w:val="28"/>
          <w:szCs w:val="28"/>
        </w:rPr>
        <w:t xml:space="preserve"> </w:t>
      </w:r>
      <w:r w:rsidR="009510A9" w:rsidRPr="00F46F07">
        <w:rPr>
          <w:sz w:val="28"/>
          <w:szCs w:val="28"/>
        </w:rPr>
        <w:t>направляет</w:t>
      </w:r>
      <w:r w:rsidR="00654662" w:rsidRPr="00F46F07">
        <w:rPr>
          <w:sz w:val="28"/>
          <w:szCs w:val="28"/>
        </w:rPr>
        <w:t xml:space="preserve"> </w:t>
      </w:r>
      <w:r w:rsidR="009510A9" w:rsidRPr="00F46F07">
        <w:rPr>
          <w:sz w:val="28"/>
          <w:szCs w:val="28"/>
        </w:rPr>
        <w:t>письменный мотивированный отказ в заключени</w:t>
      </w:r>
      <w:proofErr w:type="gramStart"/>
      <w:r w:rsidR="0044749B">
        <w:rPr>
          <w:sz w:val="28"/>
          <w:szCs w:val="28"/>
        </w:rPr>
        <w:t>и</w:t>
      </w:r>
      <w:proofErr w:type="gramEnd"/>
      <w:r w:rsidR="009510A9" w:rsidRPr="00F46F07">
        <w:rPr>
          <w:sz w:val="28"/>
          <w:szCs w:val="28"/>
        </w:rPr>
        <w:t xml:space="preserve"> Меморандума.</w:t>
      </w:r>
    </w:p>
    <w:p w:rsidR="009510A9" w:rsidRDefault="00660EDD" w:rsidP="009510A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46F07">
        <w:rPr>
          <w:sz w:val="28"/>
          <w:szCs w:val="28"/>
        </w:rPr>
        <w:t>10</w:t>
      </w:r>
      <w:r w:rsidR="009510A9" w:rsidRPr="00F46F07">
        <w:rPr>
          <w:sz w:val="28"/>
          <w:szCs w:val="28"/>
        </w:rPr>
        <w:t xml:space="preserve">. </w:t>
      </w:r>
      <w:proofErr w:type="gramStart"/>
      <w:r w:rsidR="009510A9" w:rsidRPr="00F46F07">
        <w:rPr>
          <w:sz w:val="28"/>
          <w:szCs w:val="28"/>
        </w:rPr>
        <w:t xml:space="preserve">В случае, когда цели инвестиционного проекта соответствуют приоритетам социально-экономического развития Самарской области и его стоимость соответствует требованию пункта 6 статьи 9 Закона  Самарской области </w:t>
      </w:r>
      <w:r w:rsidR="009510A9" w:rsidRPr="00F46F07">
        <w:rPr>
          <w:spacing w:val="-3"/>
          <w:sz w:val="28"/>
          <w:szCs w:val="28"/>
        </w:rPr>
        <w:t>№ 19-ГД</w:t>
      </w:r>
      <w:r w:rsidR="009510A9" w:rsidRPr="00F46F07">
        <w:rPr>
          <w:sz w:val="28"/>
          <w:szCs w:val="28"/>
        </w:rPr>
        <w:t xml:space="preserve">, но структура и результаты экономического расчета бизнес-плана не </w:t>
      </w:r>
      <w:bookmarkStart w:id="0" w:name="_GoBack"/>
      <w:r w:rsidR="009510A9" w:rsidRPr="00177DCB">
        <w:rPr>
          <w:sz w:val="28"/>
          <w:szCs w:val="28"/>
        </w:rPr>
        <w:t xml:space="preserve">соответствуют требованиям Методических </w:t>
      </w:r>
      <w:hyperlink r:id="rId10" w:history="1">
        <w:r w:rsidR="009510A9" w:rsidRPr="00177DCB">
          <w:rPr>
            <w:sz w:val="28"/>
            <w:szCs w:val="28"/>
          </w:rPr>
          <w:t>рекомендаций</w:t>
        </w:r>
      </w:hyperlink>
      <w:r w:rsidR="009510A9" w:rsidRPr="00177DCB">
        <w:rPr>
          <w:sz w:val="28"/>
          <w:szCs w:val="28"/>
        </w:rPr>
        <w:t xml:space="preserve">, </w:t>
      </w:r>
      <w:r w:rsidR="00B12EA7" w:rsidRPr="00177DCB">
        <w:rPr>
          <w:sz w:val="28"/>
          <w:szCs w:val="28"/>
        </w:rPr>
        <w:t xml:space="preserve">а также            в случае предоставления документов в неполном объеме или нарушения правил их оформления </w:t>
      </w:r>
      <w:r w:rsidR="00654662" w:rsidRPr="00177DCB">
        <w:rPr>
          <w:sz w:val="28"/>
          <w:szCs w:val="28"/>
        </w:rPr>
        <w:t>Министерство</w:t>
      </w:r>
      <w:r w:rsidR="00654662" w:rsidRPr="00177DCB">
        <w:rPr>
          <w:spacing w:val="-3"/>
          <w:sz w:val="28"/>
          <w:szCs w:val="28"/>
        </w:rPr>
        <w:t xml:space="preserve"> в адрес </w:t>
      </w:r>
      <w:r w:rsidR="00654662" w:rsidRPr="00177DCB">
        <w:rPr>
          <w:sz w:val="28"/>
          <w:szCs w:val="28"/>
        </w:rPr>
        <w:t xml:space="preserve">инвестора направляет </w:t>
      </w:r>
      <w:r w:rsidR="009510A9" w:rsidRPr="00177DCB">
        <w:rPr>
          <w:sz w:val="28"/>
          <w:szCs w:val="28"/>
        </w:rPr>
        <w:t>письмо с указанием замечаний.</w:t>
      </w:r>
      <w:bookmarkEnd w:id="0"/>
      <w:proofErr w:type="gramEnd"/>
    </w:p>
    <w:p w:rsidR="00607CF2" w:rsidRPr="00F46F07" w:rsidRDefault="009510A9" w:rsidP="009510A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46F07">
        <w:rPr>
          <w:sz w:val="28"/>
          <w:szCs w:val="28"/>
        </w:rPr>
        <w:t xml:space="preserve">Претендент вправе повторно обратиться в Министерство с </w:t>
      </w:r>
      <w:r w:rsidR="00A15DE0" w:rsidRPr="00F46F07">
        <w:rPr>
          <w:sz w:val="28"/>
          <w:szCs w:val="28"/>
        </w:rPr>
        <w:t>обращением</w:t>
      </w:r>
      <w:r w:rsidRPr="00F46F07">
        <w:rPr>
          <w:sz w:val="28"/>
          <w:szCs w:val="28"/>
        </w:rPr>
        <w:t xml:space="preserve"> о заключении Меморандума</w:t>
      </w:r>
      <w:r w:rsidR="000416B7" w:rsidRPr="00F46F07">
        <w:rPr>
          <w:sz w:val="28"/>
          <w:szCs w:val="28"/>
        </w:rPr>
        <w:t xml:space="preserve"> и приложенными к ней документами </w:t>
      </w:r>
      <w:r w:rsidRPr="00F46F07">
        <w:rPr>
          <w:sz w:val="28"/>
          <w:szCs w:val="28"/>
        </w:rPr>
        <w:t>после устранения замечаний Министерства.</w:t>
      </w:r>
    </w:p>
    <w:p w:rsidR="009510A9" w:rsidRPr="00F46F07" w:rsidRDefault="00607CF2" w:rsidP="009510A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46F07">
        <w:rPr>
          <w:sz w:val="28"/>
          <w:szCs w:val="28"/>
        </w:rPr>
        <w:t>Министерство рассматривает повторно поступивш</w:t>
      </w:r>
      <w:r w:rsidR="000416B7" w:rsidRPr="00F46F07">
        <w:rPr>
          <w:sz w:val="28"/>
          <w:szCs w:val="28"/>
        </w:rPr>
        <w:t>ее</w:t>
      </w:r>
      <w:r w:rsidRPr="00F46F07">
        <w:rPr>
          <w:sz w:val="28"/>
          <w:szCs w:val="28"/>
        </w:rPr>
        <w:t xml:space="preserve"> от претендента обращение и приложенные к не</w:t>
      </w:r>
      <w:r w:rsidR="00FA2B41" w:rsidRPr="00F46F07">
        <w:rPr>
          <w:sz w:val="28"/>
          <w:szCs w:val="28"/>
        </w:rPr>
        <w:t>му</w:t>
      </w:r>
      <w:r w:rsidRPr="00F46F07">
        <w:rPr>
          <w:sz w:val="28"/>
          <w:szCs w:val="28"/>
        </w:rPr>
        <w:t xml:space="preserve"> документы в порядке, установленном пункт</w:t>
      </w:r>
      <w:r w:rsidR="000416B7" w:rsidRPr="00F46F07">
        <w:rPr>
          <w:sz w:val="28"/>
          <w:szCs w:val="28"/>
        </w:rPr>
        <w:t xml:space="preserve">ами </w:t>
      </w:r>
      <w:r w:rsidR="002E681D" w:rsidRPr="00F46F07">
        <w:rPr>
          <w:sz w:val="28"/>
          <w:szCs w:val="28"/>
        </w:rPr>
        <w:t xml:space="preserve">6-10 </w:t>
      </w:r>
      <w:r w:rsidRPr="00F46F07">
        <w:rPr>
          <w:sz w:val="28"/>
          <w:szCs w:val="28"/>
        </w:rPr>
        <w:t>настоящего Порядка.</w:t>
      </w:r>
      <w:r w:rsidR="00776ED8" w:rsidRPr="00F46F07">
        <w:rPr>
          <w:sz w:val="28"/>
          <w:szCs w:val="28"/>
        </w:rPr>
        <w:t xml:space="preserve"> </w:t>
      </w:r>
    </w:p>
    <w:p w:rsidR="003F4ECE" w:rsidRPr="00F46F07" w:rsidRDefault="00660EDD" w:rsidP="000308F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46F07">
        <w:rPr>
          <w:sz w:val="28"/>
          <w:szCs w:val="28"/>
        </w:rPr>
        <w:lastRenderedPageBreak/>
        <w:t>11</w:t>
      </w:r>
      <w:r w:rsidR="009510A9" w:rsidRPr="00F46F07">
        <w:rPr>
          <w:sz w:val="28"/>
          <w:szCs w:val="28"/>
        </w:rPr>
        <w:t xml:space="preserve">. В случае, когда цели инвестиционного проекта соответствуют приоритетам социально-экономического развития Самарской области и его стоимость соответствует требованию пункта 6 статьи 9 Закона  Самарской области </w:t>
      </w:r>
      <w:r w:rsidR="009510A9" w:rsidRPr="00F46F07">
        <w:rPr>
          <w:spacing w:val="-3"/>
          <w:sz w:val="28"/>
          <w:szCs w:val="28"/>
        </w:rPr>
        <w:t>№ 19-ГД</w:t>
      </w:r>
      <w:r w:rsidR="009510A9" w:rsidRPr="00F46F07">
        <w:rPr>
          <w:sz w:val="28"/>
          <w:szCs w:val="28"/>
        </w:rPr>
        <w:t xml:space="preserve">, структура и результаты экономического расчета бизнес-плана соответствуют требованиям Методических </w:t>
      </w:r>
      <w:hyperlink r:id="rId11" w:history="1">
        <w:r w:rsidR="009510A9" w:rsidRPr="00F46F07">
          <w:rPr>
            <w:sz w:val="28"/>
            <w:szCs w:val="28"/>
          </w:rPr>
          <w:t>рекомендаций</w:t>
        </w:r>
      </w:hyperlink>
      <w:r w:rsidR="009510A9" w:rsidRPr="00F46F07">
        <w:rPr>
          <w:sz w:val="28"/>
          <w:szCs w:val="28"/>
        </w:rPr>
        <w:t xml:space="preserve">, </w:t>
      </w:r>
      <w:r w:rsidR="007C0C4A" w:rsidRPr="00F46F07">
        <w:rPr>
          <w:sz w:val="28"/>
          <w:szCs w:val="28"/>
        </w:rPr>
        <w:t xml:space="preserve">Министерство </w:t>
      </w:r>
      <w:r w:rsidR="0024342B" w:rsidRPr="00F46F07">
        <w:rPr>
          <w:sz w:val="28"/>
          <w:szCs w:val="28"/>
        </w:rPr>
        <w:t xml:space="preserve">направляет </w:t>
      </w:r>
      <w:r w:rsidR="000308FE">
        <w:rPr>
          <w:sz w:val="28"/>
          <w:szCs w:val="28"/>
        </w:rPr>
        <w:t xml:space="preserve">в адрес </w:t>
      </w:r>
      <w:r w:rsidR="003F4ECE" w:rsidRPr="00F46F07">
        <w:rPr>
          <w:sz w:val="28"/>
          <w:szCs w:val="28"/>
        </w:rPr>
        <w:t xml:space="preserve">Правительства Самарской области </w:t>
      </w:r>
      <w:r w:rsidR="000308FE">
        <w:rPr>
          <w:sz w:val="28"/>
          <w:szCs w:val="28"/>
        </w:rPr>
        <w:t>заключение</w:t>
      </w:r>
      <w:r w:rsidR="0024342B" w:rsidRPr="00F46F07">
        <w:rPr>
          <w:sz w:val="28"/>
          <w:szCs w:val="28"/>
        </w:rPr>
        <w:t xml:space="preserve"> о возможности </w:t>
      </w:r>
      <w:r w:rsidR="000308FE">
        <w:rPr>
          <w:sz w:val="28"/>
          <w:szCs w:val="28"/>
        </w:rPr>
        <w:t>оформления</w:t>
      </w:r>
      <w:r w:rsidR="0024342B" w:rsidRPr="00F46F07">
        <w:rPr>
          <w:sz w:val="28"/>
          <w:szCs w:val="28"/>
        </w:rPr>
        <w:t xml:space="preserve"> Меморандума.</w:t>
      </w:r>
    </w:p>
    <w:p w:rsidR="009510A9" w:rsidRPr="00F46F07" w:rsidRDefault="0024342B" w:rsidP="000308FE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F46F07">
        <w:rPr>
          <w:sz w:val="28"/>
          <w:szCs w:val="28"/>
        </w:rPr>
        <w:t xml:space="preserve">12. </w:t>
      </w:r>
      <w:r w:rsidR="000308FE">
        <w:rPr>
          <w:rFonts w:eastAsiaTheme="minorHAnsi"/>
          <w:sz w:val="28"/>
          <w:szCs w:val="28"/>
          <w:lang w:eastAsia="en-US"/>
        </w:rPr>
        <w:t xml:space="preserve">Решение об оформлении инвестиционного меморандума принимается Правительством Самарской области на основании заключения </w:t>
      </w:r>
      <w:r w:rsidR="000308FE">
        <w:rPr>
          <w:sz w:val="28"/>
          <w:szCs w:val="28"/>
        </w:rPr>
        <w:t xml:space="preserve">Министерства, о чём </w:t>
      </w:r>
      <w:r w:rsidRPr="00F46F07">
        <w:rPr>
          <w:sz w:val="28"/>
          <w:szCs w:val="28"/>
        </w:rPr>
        <w:t xml:space="preserve">Министерство </w:t>
      </w:r>
      <w:r w:rsidR="000308FE">
        <w:rPr>
          <w:sz w:val="28"/>
          <w:szCs w:val="28"/>
        </w:rPr>
        <w:t xml:space="preserve">уведомляет </w:t>
      </w:r>
      <w:r w:rsidR="009510A9" w:rsidRPr="00F46F07">
        <w:rPr>
          <w:sz w:val="28"/>
          <w:szCs w:val="28"/>
        </w:rPr>
        <w:t xml:space="preserve">инвестора </w:t>
      </w:r>
      <w:r w:rsidR="000308FE">
        <w:rPr>
          <w:sz w:val="28"/>
          <w:szCs w:val="28"/>
        </w:rPr>
        <w:t>в письменной форме</w:t>
      </w:r>
      <w:r w:rsidR="009510A9" w:rsidRPr="00F46F07">
        <w:rPr>
          <w:sz w:val="28"/>
          <w:szCs w:val="28"/>
        </w:rPr>
        <w:t>.</w:t>
      </w:r>
    </w:p>
    <w:p w:rsidR="009510A9" w:rsidRPr="00F46F07" w:rsidRDefault="009510A9" w:rsidP="009510A9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F46F07">
        <w:rPr>
          <w:sz w:val="28"/>
          <w:szCs w:val="28"/>
        </w:rPr>
        <w:t>1</w:t>
      </w:r>
      <w:r w:rsidR="00F5192B" w:rsidRPr="00F46F07">
        <w:rPr>
          <w:sz w:val="28"/>
          <w:szCs w:val="28"/>
        </w:rPr>
        <w:t>3</w:t>
      </w:r>
      <w:r w:rsidRPr="00F46F07">
        <w:rPr>
          <w:sz w:val="28"/>
          <w:szCs w:val="28"/>
        </w:rPr>
        <w:t xml:space="preserve">. Подготовка и согласование проекта Меморандума осуществляется </w:t>
      </w:r>
      <w:r w:rsidR="00811644">
        <w:rPr>
          <w:sz w:val="28"/>
          <w:szCs w:val="28"/>
        </w:rPr>
        <w:t>в соответствии с требованиями</w:t>
      </w:r>
      <w:r w:rsidRPr="00F46F07">
        <w:rPr>
          <w:sz w:val="28"/>
          <w:szCs w:val="28"/>
        </w:rPr>
        <w:t xml:space="preserve"> пункт</w:t>
      </w:r>
      <w:r w:rsidR="00811644">
        <w:rPr>
          <w:sz w:val="28"/>
          <w:szCs w:val="28"/>
        </w:rPr>
        <w:t>а</w:t>
      </w:r>
      <w:r w:rsidRPr="00F46F07">
        <w:rPr>
          <w:sz w:val="28"/>
          <w:szCs w:val="28"/>
        </w:rPr>
        <w:t xml:space="preserve"> 3.2.4 </w:t>
      </w:r>
      <w:r w:rsidRPr="00F46F07">
        <w:rPr>
          <w:bCs/>
          <w:sz w:val="28"/>
          <w:szCs w:val="28"/>
        </w:rPr>
        <w:t>распоряжения Губернатора Самарской области от 29.04.2013 № 234-р «Об  утверждении инструкции по делопроизводству в Администрации Губернатора Самарской области, секретариате Правительства Самарской области и органах исполнительной власти Самарской области».</w:t>
      </w:r>
    </w:p>
    <w:p w:rsidR="009510A9" w:rsidRPr="00F46F07" w:rsidRDefault="009510A9" w:rsidP="009510A9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F46F07">
        <w:rPr>
          <w:sz w:val="28"/>
          <w:szCs w:val="28"/>
        </w:rPr>
        <w:t>1</w:t>
      </w:r>
      <w:r w:rsidR="00F5192B" w:rsidRPr="00F46F07">
        <w:rPr>
          <w:sz w:val="28"/>
          <w:szCs w:val="28"/>
        </w:rPr>
        <w:t>4</w:t>
      </w:r>
      <w:r w:rsidRPr="00F46F07">
        <w:rPr>
          <w:sz w:val="28"/>
          <w:szCs w:val="28"/>
        </w:rPr>
        <w:t xml:space="preserve">. Сведения о заключении Меморандума в течение </w:t>
      </w:r>
      <w:r w:rsidR="00776ED8" w:rsidRPr="00F46F07">
        <w:rPr>
          <w:sz w:val="28"/>
          <w:szCs w:val="28"/>
        </w:rPr>
        <w:t>3</w:t>
      </w:r>
      <w:r w:rsidRPr="00F46F07">
        <w:rPr>
          <w:sz w:val="28"/>
          <w:szCs w:val="28"/>
        </w:rPr>
        <w:t> рабоч</w:t>
      </w:r>
      <w:r w:rsidR="00776ED8" w:rsidRPr="00F46F07">
        <w:rPr>
          <w:sz w:val="28"/>
          <w:szCs w:val="28"/>
        </w:rPr>
        <w:t>их</w:t>
      </w:r>
      <w:r w:rsidRPr="00F46F07">
        <w:rPr>
          <w:sz w:val="28"/>
          <w:szCs w:val="28"/>
        </w:rPr>
        <w:t xml:space="preserve"> д</w:t>
      </w:r>
      <w:r w:rsidR="00776ED8" w:rsidRPr="00F46F07">
        <w:rPr>
          <w:sz w:val="28"/>
          <w:szCs w:val="28"/>
        </w:rPr>
        <w:t>ней</w:t>
      </w:r>
      <w:r w:rsidRPr="00F46F07">
        <w:rPr>
          <w:sz w:val="28"/>
          <w:szCs w:val="28"/>
        </w:rPr>
        <w:t xml:space="preserve"> </w:t>
      </w:r>
      <w:r w:rsidR="00776ED8" w:rsidRPr="00F46F07">
        <w:rPr>
          <w:sz w:val="28"/>
          <w:szCs w:val="28"/>
        </w:rPr>
        <w:t xml:space="preserve">со дня </w:t>
      </w:r>
      <w:r w:rsidR="00CD022E" w:rsidRPr="00F46F07">
        <w:rPr>
          <w:sz w:val="28"/>
          <w:szCs w:val="28"/>
        </w:rPr>
        <w:t xml:space="preserve">его подписания </w:t>
      </w:r>
      <w:r w:rsidRPr="00F46F07">
        <w:rPr>
          <w:sz w:val="28"/>
          <w:szCs w:val="28"/>
        </w:rPr>
        <w:t>вносятся в реестр инвестиционных договоров (далее – Реестр) с присвоением регистрационного номера.</w:t>
      </w:r>
    </w:p>
    <w:p w:rsidR="009510A9" w:rsidRPr="00F46F07" w:rsidRDefault="009510A9" w:rsidP="009510A9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F46F07">
        <w:rPr>
          <w:sz w:val="28"/>
          <w:szCs w:val="28"/>
        </w:rPr>
        <w:t>1</w:t>
      </w:r>
      <w:r w:rsidR="00F5192B" w:rsidRPr="00F46F07">
        <w:rPr>
          <w:sz w:val="28"/>
          <w:szCs w:val="28"/>
        </w:rPr>
        <w:t>5</w:t>
      </w:r>
      <w:r w:rsidR="00167376" w:rsidRPr="00F46F07">
        <w:rPr>
          <w:sz w:val="28"/>
          <w:szCs w:val="28"/>
        </w:rPr>
        <w:t>.</w:t>
      </w:r>
      <w:r w:rsidRPr="00F46F07">
        <w:rPr>
          <w:sz w:val="28"/>
          <w:szCs w:val="28"/>
        </w:rPr>
        <w:t xml:space="preserve"> Реестр ведется Министерством по форме согласно приложению </w:t>
      </w:r>
      <w:r w:rsidR="005A4D3E">
        <w:rPr>
          <w:sz w:val="28"/>
          <w:szCs w:val="28"/>
        </w:rPr>
        <w:t>6</w:t>
      </w:r>
      <w:r w:rsidRPr="00F46F07">
        <w:rPr>
          <w:sz w:val="28"/>
          <w:szCs w:val="28"/>
        </w:rPr>
        <w:t xml:space="preserve"> к настоящему Порядку и составляется на бумажном и электронном носителях. Для ведения Реестра предусматривается специальный журнал, который должен быть пронумерован, прошнурован и скреплен печатью Министерства.</w:t>
      </w:r>
    </w:p>
    <w:p w:rsidR="009510A9" w:rsidRPr="00F46F07" w:rsidRDefault="00167376" w:rsidP="009510A9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F46F07">
        <w:rPr>
          <w:sz w:val="28"/>
          <w:szCs w:val="28"/>
        </w:rPr>
        <w:t>1</w:t>
      </w:r>
      <w:r w:rsidR="00F5192B" w:rsidRPr="00F46F07">
        <w:rPr>
          <w:sz w:val="28"/>
          <w:szCs w:val="28"/>
        </w:rPr>
        <w:t>6</w:t>
      </w:r>
      <w:r w:rsidR="009510A9" w:rsidRPr="00F46F07">
        <w:rPr>
          <w:sz w:val="28"/>
          <w:szCs w:val="28"/>
        </w:rPr>
        <w:t>. Реестр инвестиционных договоров хранится в Министерстве.</w:t>
      </w:r>
    </w:p>
    <w:p w:rsidR="009510A9" w:rsidRPr="00F46F07" w:rsidRDefault="009510A9" w:rsidP="009510A9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1717E1" w:rsidRPr="00F46F07" w:rsidRDefault="001717E1"/>
    <w:sectPr w:rsidR="001717E1" w:rsidRPr="00F46F07" w:rsidSect="009510A9"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BDF" w:rsidRDefault="00182BDF" w:rsidP="009510A9">
      <w:r>
        <w:separator/>
      </w:r>
    </w:p>
  </w:endnote>
  <w:endnote w:type="continuationSeparator" w:id="0">
    <w:p w:rsidR="00182BDF" w:rsidRDefault="00182BDF" w:rsidP="00951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BDF" w:rsidRDefault="00182BDF" w:rsidP="009510A9">
      <w:r>
        <w:separator/>
      </w:r>
    </w:p>
  </w:footnote>
  <w:footnote w:type="continuationSeparator" w:id="0">
    <w:p w:rsidR="00182BDF" w:rsidRDefault="00182BDF" w:rsidP="009510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6577339"/>
      <w:docPartObj>
        <w:docPartGallery w:val="Page Numbers (Top of Page)"/>
        <w:docPartUnique/>
      </w:docPartObj>
    </w:sdtPr>
    <w:sdtEndPr/>
    <w:sdtContent>
      <w:p w:rsidR="009510A9" w:rsidRDefault="009510A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7DCB">
          <w:rPr>
            <w:noProof/>
          </w:rPr>
          <w:t>2</w:t>
        </w:r>
        <w:r>
          <w:fldChar w:fldCharType="end"/>
        </w:r>
      </w:p>
    </w:sdtContent>
  </w:sdt>
  <w:p w:rsidR="009510A9" w:rsidRDefault="009510A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6F7"/>
    <w:rsid w:val="000046BF"/>
    <w:rsid w:val="00020916"/>
    <w:rsid w:val="0002113C"/>
    <w:rsid w:val="00023929"/>
    <w:rsid w:val="00026928"/>
    <w:rsid w:val="00027888"/>
    <w:rsid w:val="00027C31"/>
    <w:rsid w:val="000308FE"/>
    <w:rsid w:val="00031C4A"/>
    <w:rsid w:val="00035899"/>
    <w:rsid w:val="000406FE"/>
    <w:rsid w:val="000416B7"/>
    <w:rsid w:val="000454A5"/>
    <w:rsid w:val="000620A9"/>
    <w:rsid w:val="00086CE8"/>
    <w:rsid w:val="00090B2E"/>
    <w:rsid w:val="000A0059"/>
    <w:rsid w:val="000A1114"/>
    <w:rsid w:val="000A669F"/>
    <w:rsid w:val="000A7088"/>
    <w:rsid w:val="000B0C63"/>
    <w:rsid w:val="000B1B5D"/>
    <w:rsid w:val="000B4682"/>
    <w:rsid w:val="000C14E2"/>
    <w:rsid w:val="000E137A"/>
    <w:rsid w:val="000E240C"/>
    <w:rsid w:val="000E3F44"/>
    <w:rsid w:val="000E4020"/>
    <w:rsid w:val="000E553C"/>
    <w:rsid w:val="000F302D"/>
    <w:rsid w:val="000F541E"/>
    <w:rsid w:val="00114ACA"/>
    <w:rsid w:val="00116DC6"/>
    <w:rsid w:val="00116E5A"/>
    <w:rsid w:val="00127265"/>
    <w:rsid w:val="00127FCA"/>
    <w:rsid w:val="00132A40"/>
    <w:rsid w:val="001446CE"/>
    <w:rsid w:val="00146648"/>
    <w:rsid w:val="00157DA2"/>
    <w:rsid w:val="00163F44"/>
    <w:rsid w:val="00165158"/>
    <w:rsid w:val="00167376"/>
    <w:rsid w:val="001717E1"/>
    <w:rsid w:val="001736E3"/>
    <w:rsid w:val="00177DCB"/>
    <w:rsid w:val="00182BDF"/>
    <w:rsid w:val="00191A07"/>
    <w:rsid w:val="00191D77"/>
    <w:rsid w:val="001940C3"/>
    <w:rsid w:val="00195E72"/>
    <w:rsid w:val="001C18CB"/>
    <w:rsid w:val="001C423B"/>
    <w:rsid w:val="001D0F16"/>
    <w:rsid w:val="001D4816"/>
    <w:rsid w:val="001D5BB9"/>
    <w:rsid w:val="001D7875"/>
    <w:rsid w:val="001E402D"/>
    <w:rsid w:val="002000E1"/>
    <w:rsid w:val="00201950"/>
    <w:rsid w:val="002036D1"/>
    <w:rsid w:val="00204999"/>
    <w:rsid w:val="0020669D"/>
    <w:rsid w:val="0020691D"/>
    <w:rsid w:val="00206CBD"/>
    <w:rsid w:val="0020774B"/>
    <w:rsid w:val="00210B5C"/>
    <w:rsid w:val="002112A4"/>
    <w:rsid w:val="00217580"/>
    <w:rsid w:val="00220958"/>
    <w:rsid w:val="00223021"/>
    <w:rsid w:val="00223992"/>
    <w:rsid w:val="00230BAC"/>
    <w:rsid w:val="0024342B"/>
    <w:rsid w:val="0024469D"/>
    <w:rsid w:val="00250153"/>
    <w:rsid w:val="002534FC"/>
    <w:rsid w:val="002652D7"/>
    <w:rsid w:val="00267EB6"/>
    <w:rsid w:val="00284DA6"/>
    <w:rsid w:val="00292941"/>
    <w:rsid w:val="00296F7F"/>
    <w:rsid w:val="002A30AB"/>
    <w:rsid w:val="002B6123"/>
    <w:rsid w:val="002B658F"/>
    <w:rsid w:val="002C4310"/>
    <w:rsid w:val="002D0D08"/>
    <w:rsid w:val="002E681D"/>
    <w:rsid w:val="002F406B"/>
    <w:rsid w:val="002F6B81"/>
    <w:rsid w:val="003047D5"/>
    <w:rsid w:val="003053AD"/>
    <w:rsid w:val="00305B21"/>
    <w:rsid w:val="00305DA7"/>
    <w:rsid w:val="0031148C"/>
    <w:rsid w:val="00315462"/>
    <w:rsid w:val="0032145A"/>
    <w:rsid w:val="003214FA"/>
    <w:rsid w:val="00323D71"/>
    <w:rsid w:val="0033363B"/>
    <w:rsid w:val="003447F5"/>
    <w:rsid w:val="00347D64"/>
    <w:rsid w:val="003501BD"/>
    <w:rsid w:val="00351250"/>
    <w:rsid w:val="00353EF0"/>
    <w:rsid w:val="00354B8F"/>
    <w:rsid w:val="0038549C"/>
    <w:rsid w:val="003855E5"/>
    <w:rsid w:val="0038599A"/>
    <w:rsid w:val="003865A4"/>
    <w:rsid w:val="00395E85"/>
    <w:rsid w:val="00397ADF"/>
    <w:rsid w:val="003A2CA1"/>
    <w:rsid w:val="003C11B5"/>
    <w:rsid w:val="003C16F2"/>
    <w:rsid w:val="003C50DD"/>
    <w:rsid w:val="003D1F2A"/>
    <w:rsid w:val="003D58FD"/>
    <w:rsid w:val="003D6560"/>
    <w:rsid w:val="003D674F"/>
    <w:rsid w:val="003E47DF"/>
    <w:rsid w:val="003E4896"/>
    <w:rsid w:val="003E7309"/>
    <w:rsid w:val="003F27A6"/>
    <w:rsid w:val="003F4ECE"/>
    <w:rsid w:val="00400594"/>
    <w:rsid w:val="0040102C"/>
    <w:rsid w:val="00401933"/>
    <w:rsid w:val="00401D87"/>
    <w:rsid w:val="0040361C"/>
    <w:rsid w:val="00403FD1"/>
    <w:rsid w:val="00412DA4"/>
    <w:rsid w:val="00425A9A"/>
    <w:rsid w:val="00432D2C"/>
    <w:rsid w:val="004407C0"/>
    <w:rsid w:val="0044749B"/>
    <w:rsid w:val="00451885"/>
    <w:rsid w:val="00452E93"/>
    <w:rsid w:val="00454DA9"/>
    <w:rsid w:val="00460C5C"/>
    <w:rsid w:val="00461525"/>
    <w:rsid w:val="00466A9C"/>
    <w:rsid w:val="004674BB"/>
    <w:rsid w:val="00471C17"/>
    <w:rsid w:val="00475100"/>
    <w:rsid w:val="004765A2"/>
    <w:rsid w:val="004801DA"/>
    <w:rsid w:val="00481E6C"/>
    <w:rsid w:val="00483A10"/>
    <w:rsid w:val="004919E8"/>
    <w:rsid w:val="00492D73"/>
    <w:rsid w:val="00496776"/>
    <w:rsid w:val="004B0A6F"/>
    <w:rsid w:val="004C73B9"/>
    <w:rsid w:val="004D432D"/>
    <w:rsid w:val="004E6F52"/>
    <w:rsid w:val="00515CFF"/>
    <w:rsid w:val="00517AD3"/>
    <w:rsid w:val="005260EB"/>
    <w:rsid w:val="005314E0"/>
    <w:rsid w:val="005335D3"/>
    <w:rsid w:val="00536E49"/>
    <w:rsid w:val="005402D4"/>
    <w:rsid w:val="00543286"/>
    <w:rsid w:val="005604A1"/>
    <w:rsid w:val="00562B1F"/>
    <w:rsid w:val="00565973"/>
    <w:rsid w:val="00565A9F"/>
    <w:rsid w:val="00566131"/>
    <w:rsid w:val="0056762A"/>
    <w:rsid w:val="005706EF"/>
    <w:rsid w:val="00570B7B"/>
    <w:rsid w:val="005713DF"/>
    <w:rsid w:val="00572D33"/>
    <w:rsid w:val="00573022"/>
    <w:rsid w:val="0057556B"/>
    <w:rsid w:val="0058013B"/>
    <w:rsid w:val="0058731E"/>
    <w:rsid w:val="005917FD"/>
    <w:rsid w:val="00593689"/>
    <w:rsid w:val="005A4D3E"/>
    <w:rsid w:val="005B0D1F"/>
    <w:rsid w:val="005C1156"/>
    <w:rsid w:val="005C1C92"/>
    <w:rsid w:val="005D3506"/>
    <w:rsid w:val="005D43EA"/>
    <w:rsid w:val="005D447D"/>
    <w:rsid w:val="005D679F"/>
    <w:rsid w:val="005F4E4D"/>
    <w:rsid w:val="00605189"/>
    <w:rsid w:val="00607CF2"/>
    <w:rsid w:val="006107D7"/>
    <w:rsid w:val="006123CC"/>
    <w:rsid w:val="00612993"/>
    <w:rsid w:val="00615473"/>
    <w:rsid w:val="00623504"/>
    <w:rsid w:val="00626676"/>
    <w:rsid w:val="006321B9"/>
    <w:rsid w:val="00645D4E"/>
    <w:rsid w:val="006460B1"/>
    <w:rsid w:val="00647AB0"/>
    <w:rsid w:val="006514C4"/>
    <w:rsid w:val="0065187D"/>
    <w:rsid w:val="006524E7"/>
    <w:rsid w:val="00654662"/>
    <w:rsid w:val="00655607"/>
    <w:rsid w:val="00657A81"/>
    <w:rsid w:val="00657EEF"/>
    <w:rsid w:val="00660A65"/>
    <w:rsid w:val="00660EDD"/>
    <w:rsid w:val="00666F6E"/>
    <w:rsid w:val="00671602"/>
    <w:rsid w:val="00672084"/>
    <w:rsid w:val="00673EF6"/>
    <w:rsid w:val="00675C70"/>
    <w:rsid w:val="00683A67"/>
    <w:rsid w:val="0068471F"/>
    <w:rsid w:val="00692B99"/>
    <w:rsid w:val="00692F15"/>
    <w:rsid w:val="00697AB1"/>
    <w:rsid w:val="006A2411"/>
    <w:rsid w:val="006A7E67"/>
    <w:rsid w:val="006B675B"/>
    <w:rsid w:val="006C46E5"/>
    <w:rsid w:val="006C48C4"/>
    <w:rsid w:val="006C594D"/>
    <w:rsid w:val="006D402E"/>
    <w:rsid w:val="006D6403"/>
    <w:rsid w:val="006D6B10"/>
    <w:rsid w:val="006E197D"/>
    <w:rsid w:val="006E35B5"/>
    <w:rsid w:val="006E446A"/>
    <w:rsid w:val="006E4864"/>
    <w:rsid w:val="006E4D66"/>
    <w:rsid w:val="006E7AB6"/>
    <w:rsid w:val="006F1C27"/>
    <w:rsid w:val="00704640"/>
    <w:rsid w:val="00714050"/>
    <w:rsid w:val="00722BBE"/>
    <w:rsid w:val="00732753"/>
    <w:rsid w:val="00735469"/>
    <w:rsid w:val="0073731A"/>
    <w:rsid w:val="00737B88"/>
    <w:rsid w:val="0074445F"/>
    <w:rsid w:val="00760011"/>
    <w:rsid w:val="00761271"/>
    <w:rsid w:val="00774F2E"/>
    <w:rsid w:val="00776ED8"/>
    <w:rsid w:val="00777609"/>
    <w:rsid w:val="00786F6A"/>
    <w:rsid w:val="00793F35"/>
    <w:rsid w:val="007956E6"/>
    <w:rsid w:val="007A17B8"/>
    <w:rsid w:val="007A340D"/>
    <w:rsid w:val="007A69A8"/>
    <w:rsid w:val="007B11B8"/>
    <w:rsid w:val="007B6321"/>
    <w:rsid w:val="007C0C4A"/>
    <w:rsid w:val="007C3C24"/>
    <w:rsid w:val="007D5CD3"/>
    <w:rsid w:val="007D65E0"/>
    <w:rsid w:val="007E31AE"/>
    <w:rsid w:val="007E494D"/>
    <w:rsid w:val="007F5082"/>
    <w:rsid w:val="007F69B1"/>
    <w:rsid w:val="00800445"/>
    <w:rsid w:val="00811644"/>
    <w:rsid w:val="00812B16"/>
    <w:rsid w:val="008136C0"/>
    <w:rsid w:val="00814C38"/>
    <w:rsid w:val="00817A93"/>
    <w:rsid w:val="00832E23"/>
    <w:rsid w:val="008331C3"/>
    <w:rsid w:val="00836E22"/>
    <w:rsid w:val="0084137E"/>
    <w:rsid w:val="00845084"/>
    <w:rsid w:val="00851F3E"/>
    <w:rsid w:val="008531D5"/>
    <w:rsid w:val="00853A6A"/>
    <w:rsid w:val="00861066"/>
    <w:rsid w:val="00863233"/>
    <w:rsid w:val="00865CC1"/>
    <w:rsid w:val="00866280"/>
    <w:rsid w:val="00872B19"/>
    <w:rsid w:val="00880D98"/>
    <w:rsid w:val="008822B0"/>
    <w:rsid w:val="0088779E"/>
    <w:rsid w:val="00890635"/>
    <w:rsid w:val="00893866"/>
    <w:rsid w:val="00897376"/>
    <w:rsid w:val="0089737C"/>
    <w:rsid w:val="008A5ED9"/>
    <w:rsid w:val="008B7577"/>
    <w:rsid w:val="008C414E"/>
    <w:rsid w:val="008C6477"/>
    <w:rsid w:val="008C65BD"/>
    <w:rsid w:val="008D7FA4"/>
    <w:rsid w:val="008F0BFB"/>
    <w:rsid w:val="00900ADB"/>
    <w:rsid w:val="00900E03"/>
    <w:rsid w:val="00902160"/>
    <w:rsid w:val="00902F28"/>
    <w:rsid w:val="00920D15"/>
    <w:rsid w:val="00924585"/>
    <w:rsid w:val="009322C1"/>
    <w:rsid w:val="009365BA"/>
    <w:rsid w:val="009448D2"/>
    <w:rsid w:val="00945871"/>
    <w:rsid w:val="00947692"/>
    <w:rsid w:val="009510A9"/>
    <w:rsid w:val="00971231"/>
    <w:rsid w:val="009723BC"/>
    <w:rsid w:val="00972E3A"/>
    <w:rsid w:val="00981FA6"/>
    <w:rsid w:val="00984629"/>
    <w:rsid w:val="00984C9A"/>
    <w:rsid w:val="009906F7"/>
    <w:rsid w:val="009A104D"/>
    <w:rsid w:val="009A3F30"/>
    <w:rsid w:val="009A5548"/>
    <w:rsid w:val="009A7400"/>
    <w:rsid w:val="009B2AA5"/>
    <w:rsid w:val="009C1BD3"/>
    <w:rsid w:val="009C4017"/>
    <w:rsid w:val="009D0895"/>
    <w:rsid w:val="009D2B0C"/>
    <w:rsid w:val="009D3B85"/>
    <w:rsid w:val="009D5020"/>
    <w:rsid w:val="009E12D9"/>
    <w:rsid w:val="009E6C67"/>
    <w:rsid w:val="009F4446"/>
    <w:rsid w:val="00A05866"/>
    <w:rsid w:val="00A076F8"/>
    <w:rsid w:val="00A10B38"/>
    <w:rsid w:val="00A15DE0"/>
    <w:rsid w:val="00A15F56"/>
    <w:rsid w:val="00A25B43"/>
    <w:rsid w:val="00A45536"/>
    <w:rsid w:val="00A45A09"/>
    <w:rsid w:val="00A648D3"/>
    <w:rsid w:val="00A64B46"/>
    <w:rsid w:val="00A66361"/>
    <w:rsid w:val="00A71125"/>
    <w:rsid w:val="00A7134A"/>
    <w:rsid w:val="00A73B00"/>
    <w:rsid w:val="00A74EA0"/>
    <w:rsid w:val="00A80822"/>
    <w:rsid w:val="00A81841"/>
    <w:rsid w:val="00A87551"/>
    <w:rsid w:val="00A879D5"/>
    <w:rsid w:val="00AA388A"/>
    <w:rsid w:val="00AC0292"/>
    <w:rsid w:val="00AC0395"/>
    <w:rsid w:val="00AC091F"/>
    <w:rsid w:val="00AD1AF6"/>
    <w:rsid w:val="00AE2EF8"/>
    <w:rsid w:val="00AE5F9B"/>
    <w:rsid w:val="00AF14DD"/>
    <w:rsid w:val="00B12EA7"/>
    <w:rsid w:val="00B151CB"/>
    <w:rsid w:val="00B3045D"/>
    <w:rsid w:val="00B30FAC"/>
    <w:rsid w:val="00B36438"/>
    <w:rsid w:val="00B377A5"/>
    <w:rsid w:val="00B422BD"/>
    <w:rsid w:val="00B47221"/>
    <w:rsid w:val="00B6214B"/>
    <w:rsid w:val="00B62313"/>
    <w:rsid w:val="00B65C1F"/>
    <w:rsid w:val="00B678E0"/>
    <w:rsid w:val="00B7121B"/>
    <w:rsid w:val="00B73BC3"/>
    <w:rsid w:val="00BC228E"/>
    <w:rsid w:val="00BD288A"/>
    <w:rsid w:val="00BE2157"/>
    <w:rsid w:val="00BE5A65"/>
    <w:rsid w:val="00BF113E"/>
    <w:rsid w:val="00BF4097"/>
    <w:rsid w:val="00C106B2"/>
    <w:rsid w:val="00C1204B"/>
    <w:rsid w:val="00C12151"/>
    <w:rsid w:val="00C12C7F"/>
    <w:rsid w:val="00C166E9"/>
    <w:rsid w:val="00C21925"/>
    <w:rsid w:val="00C22BED"/>
    <w:rsid w:val="00C322BF"/>
    <w:rsid w:val="00C32CC3"/>
    <w:rsid w:val="00C33FC0"/>
    <w:rsid w:val="00C3433F"/>
    <w:rsid w:val="00C36B37"/>
    <w:rsid w:val="00C36C20"/>
    <w:rsid w:val="00C55D5A"/>
    <w:rsid w:val="00C5790D"/>
    <w:rsid w:val="00C62298"/>
    <w:rsid w:val="00C65F47"/>
    <w:rsid w:val="00C671FD"/>
    <w:rsid w:val="00C73772"/>
    <w:rsid w:val="00C76D60"/>
    <w:rsid w:val="00C81703"/>
    <w:rsid w:val="00C87859"/>
    <w:rsid w:val="00C96ED4"/>
    <w:rsid w:val="00CA3B56"/>
    <w:rsid w:val="00CB0F5D"/>
    <w:rsid w:val="00CB300A"/>
    <w:rsid w:val="00CB4E4F"/>
    <w:rsid w:val="00CB768D"/>
    <w:rsid w:val="00CC199A"/>
    <w:rsid w:val="00CC1C8F"/>
    <w:rsid w:val="00CD022E"/>
    <w:rsid w:val="00CD3395"/>
    <w:rsid w:val="00CF4C31"/>
    <w:rsid w:val="00D002BF"/>
    <w:rsid w:val="00D16283"/>
    <w:rsid w:val="00D205C9"/>
    <w:rsid w:val="00D2485F"/>
    <w:rsid w:val="00D33DF9"/>
    <w:rsid w:val="00D34D44"/>
    <w:rsid w:val="00D42F4B"/>
    <w:rsid w:val="00D5042F"/>
    <w:rsid w:val="00D55BF2"/>
    <w:rsid w:val="00D5749B"/>
    <w:rsid w:val="00D61047"/>
    <w:rsid w:val="00D63AB9"/>
    <w:rsid w:val="00D674C0"/>
    <w:rsid w:val="00D70AC5"/>
    <w:rsid w:val="00D70FBD"/>
    <w:rsid w:val="00D7479A"/>
    <w:rsid w:val="00D81333"/>
    <w:rsid w:val="00D92686"/>
    <w:rsid w:val="00DA4FB1"/>
    <w:rsid w:val="00DB3686"/>
    <w:rsid w:val="00DB6526"/>
    <w:rsid w:val="00DC2400"/>
    <w:rsid w:val="00DD0620"/>
    <w:rsid w:val="00DD0AF7"/>
    <w:rsid w:val="00DD1044"/>
    <w:rsid w:val="00DD1262"/>
    <w:rsid w:val="00DD2932"/>
    <w:rsid w:val="00DE6AC9"/>
    <w:rsid w:val="00DF0FF6"/>
    <w:rsid w:val="00DF23DD"/>
    <w:rsid w:val="00E01486"/>
    <w:rsid w:val="00E02D44"/>
    <w:rsid w:val="00E02D85"/>
    <w:rsid w:val="00E06DE7"/>
    <w:rsid w:val="00E10673"/>
    <w:rsid w:val="00E11D25"/>
    <w:rsid w:val="00E11F24"/>
    <w:rsid w:val="00E15FAF"/>
    <w:rsid w:val="00E263D0"/>
    <w:rsid w:val="00E45A39"/>
    <w:rsid w:val="00E477B3"/>
    <w:rsid w:val="00E54389"/>
    <w:rsid w:val="00E55B4D"/>
    <w:rsid w:val="00E77DCF"/>
    <w:rsid w:val="00E83302"/>
    <w:rsid w:val="00E85550"/>
    <w:rsid w:val="00E86E4B"/>
    <w:rsid w:val="00E96C5D"/>
    <w:rsid w:val="00EB0CBF"/>
    <w:rsid w:val="00EB1468"/>
    <w:rsid w:val="00EB259E"/>
    <w:rsid w:val="00EB286D"/>
    <w:rsid w:val="00EC0078"/>
    <w:rsid w:val="00EC6FFB"/>
    <w:rsid w:val="00EC728E"/>
    <w:rsid w:val="00ED4381"/>
    <w:rsid w:val="00EE129C"/>
    <w:rsid w:val="00EF0297"/>
    <w:rsid w:val="00EF34B1"/>
    <w:rsid w:val="00EF4F0B"/>
    <w:rsid w:val="00EF58E8"/>
    <w:rsid w:val="00EF7774"/>
    <w:rsid w:val="00F12861"/>
    <w:rsid w:val="00F12E71"/>
    <w:rsid w:val="00F13911"/>
    <w:rsid w:val="00F24FE8"/>
    <w:rsid w:val="00F27A3B"/>
    <w:rsid w:val="00F30590"/>
    <w:rsid w:val="00F30E61"/>
    <w:rsid w:val="00F31CFB"/>
    <w:rsid w:val="00F41E1B"/>
    <w:rsid w:val="00F46F07"/>
    <w:rsid w:val="00F5192B"/>
    <w:rsid w:val="00F56583"/>
    <w:rsid w:val="00F633F6"/>
    <w:rsid w:val="00F642EF"/>
    <w:rsid w:val="00F714B4"/>
    <w:rsid w:val="00F73BB9"/>
    <w:rsid w:val="00F75811"/>
    <w:rsid w:val="00F77C63"/>
    <w:rsid w:val="00F77D41"/>
    <w:rsid w:val="00F84828"/>
    <w:rsid w:val="00F876C7"/>
    <w:rsid w:val="00F95363"/>
    <w:rsid w:val="00FA2B41"/>
    <w:rsid w:val="00FA39E9"/>
    <w:rsid w:val="00FC389D"/>
    <w:rsid w:val="00FD198F"/>
    <w:rsid w:val="00FD4242"/>
    <w:rsid w:val="00FE17BA"/>
    <w:rsid w:val="00FF52ED"/>
    <w:rsid w:val="00FF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10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510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510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510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4328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328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10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510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510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510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4328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328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8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2041AECC8ECC4CF3842EA53E58D0EF4A3C2AE5A2A4A53D9EE46A0AsFSD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363A97FA22A8C7A5AC030C199801E48C4685717C67A74D906F486E820kD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8328ADCF12A45A79AE8DBEB8300A514268850A4F998A026918C3B61D7a0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942745059E25A0A43F631E7DA17F8F729688BD97B46FF14AC2D39B023Q9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38E3B-484A-41C0-B2C0-E925F2DAA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1017</Words>
  <Characters>5799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Дмитриева</dc:creator>
  <cp:lastModifiedBy>Дмитриева</cp:lastModifiedBy>
  <cp:revision>9</cp:revision>
  <cp:lastPrinted>2013-11-06T12:18:00Z</cp:lastPrinted>
  <dcterms:created xsi:type="dcterms:W3CDTF">2014-04-08T13:33:00Z</dcterms:created>
  <dcterms:modified xsi:type="dcterms:W3CDTF">2014-04-24T06:50:00Z</dcterms:modified>
</cp:coreProperties>
</file>